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68" w:rsidRPr="0011248C" w:rsidRDefault="00AA5B68" w:rsidP="00AA5B68">
      <w:pPr>
        <w:shd w:val="clear" w:color="auto" w:fill="A5A5A5" w:themeFill="accent3"/>
        <w:bidi/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52"/>
          <w:szCs w:val="52"/>
          <w:lang w:bidi="ar-DZ"/>
        </w:rPr>
      </w:pP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>جامعة 8 ماي 1945 –قالمة-</w:t>
      </w:r>
    </w:p>
    <w:p w:rsidR="00AA5B68" w:rsidRPr="005900E7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38BA2181" wp14:editId="57A41BBE">
            <wp:simplePos x="0" y="0"/>
            <wp:positionH relativeFrom="column">
              <wp:posOffset>97155</wp:posOffset>
            </wp:positionH>
            <wp:positionV relativeFrom="paragraph">
              <wp:posOffset>86360</wp:posOffset>
            </wp:positionV>
            <wp:extent cx="628650" cy="628650"/>
            <wp:effectExtent l="19050" t="0" r="0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6"/>
          <w:szCs w:val="36"/>
          <w:rtl/>
          <w:lang w:bidi="ar-DZ"/>
        </w:rPr>
      </w:pPr>
      <w:r w:rsidRPr="0011248C">
        <w:rPr>
          <w:rFonts w:ascii="Calibri" w:hAnsi="Calibri" w:cs="Calibri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56"/>
          <w:szCs w:val="56"/>
          <w:rtl/>
          <w:lang w:bidi="ar-DZ"/>
        </w:rPr>
      </w:pPr>
      <w:r w:rsidRPr="0011248C">
        <w:rPr>
          <w:rFonts w:ascii="Calibri" w:hAnsi="Calibri" w:cs="Calibri"/>
          <w:b/>
          <w:bCs/>
          <w:sz w:val="56"/>
          <w:szCs w:val="56"/>
          <w:rtl/>
          <w:lang w:bidi="ar-DZ"/>
        </w:rPr>
        <w:t>قسم العلوم التجارية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384810</wp:posOffset>
                </wp:positionV>
                <wp:extent cx="6381750" cy="6762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68" w:rsidRPr="00AA5B68" w:rsidRDefault="00AA5B68" w:rsidP="00AA5B6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5B68">
                              <w:rPr>
                                <w:rFonts w:ascii="Arabic Typesetting" w:hAnsi="Arabic Typesetting" w:cs="Arabic Typesetting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مراجعة أوراق الامتحان</w:t>
                            </w:r>
                            <w:r w:rsidRPr="00AA5B68">
                              <w:rPr>
                                <w:rFonts w:ascii="Arabic Typesetting" w:hAnsi="Arabic Typesetting" w:cs="Arabic Typesetting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للسداسي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4pt;margin-top:30.3pt;width:502.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" fillcolor="white [3201]" strokecolor="black [3200]" strokeweight="1pt">
                <v:textbox>
                  <w:txbxContent>
                    <w:p w:rsidR="00AA5B68" w:rsidRPr="00AA5B68" w:rsidRDefault="00AA5B68" w:rsidP="00AA5B6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A5B68">
                        <w:rPr>
                          <w:rFonts w:ascii="Arabic Typesetting" w:hAnsi="Arabic Typesetting" w:cs="Arabic Typesetting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مراجعة أوراق الامتحان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للسداسي 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248C">
        <w:rPr>
          <w:rFonts w:ascii="Calibri" w:hAnsi="Calibri" w:cs="Calibri"/>
          <w:b/>
          <w:bCs/>
          <w:sz w:val="32"/>
          <w:szCs w:val="32"/>
          <w:rtl/>
          <w:lang w:bidi="ar-DZ"/>
        </w:rPr>
        <w:t>السنة الجامعية: 2023/2024.</w:t>
      </w:r>
    </w:p>
    <w:p w:rsidR="00AA5B68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tbl>
      <w:tblPr>
        <w:tblStyle w:val="TableauGrille5Fonc-Accentuation11"/>
        <w:tblpPr w:leftFromText="141" w:rightFromText="141" w:vertAnchor="text" w:horzAnchor="margin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3551"/>
        <w:gridCol w:w="6379"/>
      </w:tblGrid>
      <w:tr w:rsidR="00AA5B68" w:rsidTr="005A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الأس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تاذ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(ة):</w:t>
            </w:r>
          </w:p>
        </w:tc>
        <w:tc>
          <w:tcPr>
            <w:tcW w:w="6379" w:type="dxa"/>
          </w:tcPr>
          <w:p w:rsidR="00AA5B68" w:rsidRPr="005A795F" w:rsidRDefault="0063736A" w:rsidP="0063736A">
            <w:pPr>
              <w:tabs>
                <w:tab w:val="center" w:pos="53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عياد حنان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المقي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3736A" w:rsidP="0063736A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منهجية اعداد مذكرة ماستر</w:t>
            </w:r>
          </w:p>
        </w:tc>
      </w:tr>
      <w:tr w:rsidR="00AA5B68" w:rsidTr="005A795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توى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3736A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ماستر 1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التخص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3736A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جميع التخصصات</w:t>
            </w:r>
          </w:p>
        </w:tc>
      </w:tr>
      <w:tr w:rsidR="00AA5B68" w:rsidTr="005A795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تاريخ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 xml:space="preserve"> 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المراجعة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3736A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27</w:t>
            </w:r>
            <w:r w:rsidR="006C5347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/05/2024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وقيت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3736A" w:rsidP="0063736A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13.00</w:t>
            </w:r>
            <w:r w:rsidR="006C5347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-</w:t>
            </w: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14.00</w:t>
            </w:r>
          </w:p>
        </w:tc>
      </w:tr>
      <w:tr w:rsidR="00AA5B68" w:rsidTr="005A795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الح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جر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ة</w:t>
            </w:r>
          </w:p>
        </w:tc>
        <w:tc>
          <w:tcPr>
            <w:tcW w:w="6379" w:type="dxa"/>
          </w:tcPr>
          <w:p w:rsidR="00AA5B68" w:rsidRPr="005A795F" w:rsidRDefault="0063736A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قاعة</w:t>
            </w:r>
            <w:r w:rsidR="005A795F"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 xml:space="preserve"> الاستاذ</w:t>
            </w: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ة</w:t>
            </w:r>
            <w:bookmarkStart w:id="0" w:name="_GoBack"/>
            <w:bookmarkEnd w:id="0"/>
          </w:p>
        </w:tc>
      </w:tr>
    </w:tbl>
    <w:p w:rsidR="00AA5B68" w:rsidRDefault="00AA5B68" w:rsidP="00AA5B68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265417" w:rsidRDefault="00265417" w:rsidP="00AA5B68">
      <w:pPr>
        <w:jc w:val="center"/>
      </w:pPr>
    </w:p>
    <w:sectPr w:rsidR="00265417" w:rsidSect="00F017D1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B2" w:rsidRDefault="00D86DB2" w:rsidP="00AA5B68">
      <w:pPr>
        <w:spacing w:after="0" w:line="240" w:lineRule="auto"/>
      </w:pPr>
      <w:r>
        <w:separator/>
      </w:r>
    </w:p>
  </w:endnote>
  <w:endnote w:type="continuationSeparator" w:id="0">
    <w:p w:rsidR="00D86DB2" w:rsidRDefault="00D86DB2" w:rsidP="00A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B2" w:rsidRDefault="00D86DB2" w:rsidP="00AA5B68">
      <w:pPr>
        <w:spacing w:after="0" w:line="240" w:lineRule="auto"/>
      </w:pPr>
      <w:r>
        <w:separator/>
      </w:r>
    </w:p>
  </w:footnote>
  <w:footnote w:type="continuationSeparator" w:id="0">
    <w:p w:rsidR="00D86DB2" w:rsidRDefault="00D86DB2" w:rsidP="00AA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8"/>
    <w:rsid w:val="001E5AD8"/>
    <w:rsid w:val="00265417"/>
    <w:rsid w:val="002678AF"/>
    <w:rsid w:val="005445EA"/>
    <w:rsid w:val="005A795F"/>
    <w:rsid w:val="0063736A"/>
    <w:rsid w:val="006C5347"/>
    <w:rsid w:val="009D4F8E"/>
    <w:rsid w:val="00AA5B68"/>
    <w:rsid w:val="00D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EDDD-7E97-4094-B9E1-D60C6F0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6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6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68"/>
    <w:rPr>
      <w:rFonts w:eastAsiaTheme="minorEastAsia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AA5B6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Toshiba</cp:lastModifiedBy>
  <cp:revision>3</cp:revision>
  <dcterms:created xsi:type="dcterms:W3CDTF">2024-05-19T08:42:00Z</dcterms:created>
  <dcterms:modified xsi:type="dcterms:W3CDTF">2024-05-22T07:42:00Z</dcterms:modified>
</cp:coreProperties>
</file>